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638" w:leftChars="304" w:firstLine="1928" w:firstLineChars="600"/>
        <w:jc w:val="left"/>
        <w:rPr>
          <w:rFonts w:hint="eastAsia" w:ascii="仿宋_GB2312" w:hAnsi="仿宋_GB2312" w:eastAsia="仿宋_GB2312"/>
          <w:b/>
          <w:bCs/>
          <w:sz w:val="32"/>
          <w:szCs w:val="32"/>
        </w:rPr>
      </w:pPr>
    </w:p>
    <w:p>
      <w:pPr>
        <w:pStyle w:val="2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肢残人协会</w:t>
      </w:r>
      <w:r>
        <w:rPr>
          <w:rFonts w:hint="eastAsia"/>
        </w:rPr>
        <w:t>的</w:t>
      </w:r>
      <w:r>
        <w:rPr>
          <w:rFonts w:hint="eastAsia"/>
          <w:lang w:eastAsia="zh-CN"/>
        </w:rPr>
        <w:t>工作及任务</w:t>
      </w:r>
    </w:p>
    <w:p>
      <w:pPr>
        <w:ind w:left="638" w:leftChars="304" w:firstLine="1928" w:firstLineChars="600"/>
        <w:jc w:val="left"/>
        <w:rPr>
          <w:rFonts w:hint="eastAsia" w:ascii="仿宋_GB2312" w:hAnsi="仿宋_GB2312" w:eastAsia="仿宋_GB2312"/>
          <w:b/>
          <w:bCs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_GB2312" w:hAns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sz w:val="32"/>
          <w:szCs w:val="32"/>
          <w:lang w:eastAsia="zh-CN"/>
        </w:rPr>
        <w:t>一、团结、教育肢残人遵守国家法律，履行应尽义务，沟通肢残人与社会之间的联系，自尊、自信、自强、自立，为构建和谐社会、全面建设小康社会贡献力量；</w:t>
      </w:r>
    </w:p>
    <w:p>
      <w:pPr>
        <w:ind w:firstLine="640" w:firstLineChars="200"/>
        <w:rPr>
          <w:rFonts w:hint="eastAsia" w:ascii="仿宋_GB2312" w:hAns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sz w:val="32"/>
          <w:szCs w:val="32"/>
          <w:lang w:eastAsia="zh-CN"/>
        </w:rPr>
        <w:t>二、促进肢残人的康复、教育、扶贫、劳动就业、维权、社会保障及残疾预防工作，参与、举办有关肢残人的各类培训，开展有益于肢残人身心健康的群众性文化体育活动；</w:t>
      </w:r>
    </w:p>
    <w:p>
      <w:pPr>
        <w:ind w:firstLine="640" w:firstLineChars="200"/>
        <w:rPr>
          <w:rFonts w:hint="eastAsia" w:ascii="仿宋_GB2312" w:hAns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sz w:val="32"/>
          <w:szCs w:val="32"/>
          <w:lang w:eastAsia="zh-CN"/>
        </w:rPr>
        <w:t>三、推进无障碍环境的建设，推动肢残人辅助器具的开发与应用。对肢残人驾车、残疾人机动车运营等具有肢残人特色的工作提供咨询、建议、服务和监督；</w:t>
      </w:r>
    </w:p>
    <w:p>
      <w:pPr>
        <w:ind w:firstLine="640" w:firstLineChars="200"/>
        <w:rPr>
          <w:rFonts w:hint="eastAsia" w:ascii="仿宋_GB2312" w:hAns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sz w:val="32"/>
          <w:szCs w:val="32"/>
          <w:lang w:eastAsia="zh-CN"/>
        </w:rPr>
        <w:t>四、在肢残人中培养、推荐残疾人工作者；</w:t>
      </w:r>
    </w:p>
    <w:p>
      <w:pPr>
        <w:ind w:firstLine="640" w:firstLineChars="200"/>
        <w:rPr>
          <w:rFonts w:hint="eastAsia" w:ascii="仿宋_GB2312" w:hAns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sz w:val="32"/>
          <w:szCs w:val="32"/>
          <w:lang w:eastAsia="zh-CN"/>
        </w:rPr>
        <w:t>五、承办市残疾人联合会委托的工作；</w:t>
      </w:r>
    </w:p>
    <w:p>
      <w:pPr>
        <w:ind w:firstLine="640" w:firstLineChars="200"/>
        <w:rPr>
          <w:rFonts w:hint="eastAsia" w:ascii="仿宋_GB2312" w:hAnsi="仿宋_GB2312" w:eastAsia="仿宋_GB2312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/>
          <w:sz w:val="32"/>
          <w:szCs w:val="32"/>
          <w:lang w:eastAsia="zh-CN"/>
        </w:rPr>
        <w:t>六、代表本市肢残人参加国内国际活动，促进交流与合作。</w:t>
      </w:r>
    </w:p>
    <w:p>
      <w:pPr>
        <w:ind w:firstLine="420" w:firstLineChars="2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B87225"/>
    <w:rsid w:val="2495516A"/>
    <w:rsid w:val="55BE2F01"/>
    <w:rsid w:val="5FB872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2"/>
      <w:lang w:val="en-US" w:eastAsia="zh-C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2017-10-25T08:29:00Z</dcterms:created>
  <dc:creator>抛物线1395108796</dc:creator>
  <cp:lastModifiedBy>抛物线1395108796</cp:lastModifiedBy>
  <dcterms:modified xsi:type="dcterms:W3CDTF">2017-10-25T08:35:38Z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