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000000"/>
        <w:autoSpaceDN w:val="0"/>
        <w:jc w:val="center"/>
        <w:rPr>
          <w:rFonts w:hint="eastAsia" w:ascii="黑体" w:eastAsia="黑体"/>
          <w:b/>
          <w:sz w:val="44"/>
          <w:szCs w:val="44"/>
          <w:shd w:val="clear" w:color="auto" w:fill="FFFFFF"/>
        </w:rPr>
      </w:pPr>
      <w:r>
        <w:rPr>
          <w:rFonts w:hint="eastAsia" w:ascii="黑体" w:eastAsia="黑体"/>
          <w:b/>
          <w:sz w:val="44"/>
          <w:szCs w:val="44"/>
          <w:shd w:val="clear" w:color="auto" w:fill="FFFFFF"/>
        </w:rPr>
        <w:t>济源市残疾人基本服务状况和需求信息</w:t>
      </w:r>
    </w:p>
    <w:p>
      <w:pPr>
        <w:shd w:val="solid" w:color="FFFFFF" w:fill="000000"/>
        <w:autoSpaceDN w:val="0"/>
        <w:jc w:val="center"/>
        <w:rPr>
          <w:rFonts w:hint="eastAsia" w:ascii="黑体" w:eastAsia="黑体"/>
          <w:b/>
          <w:sz w:val="44"/>
          <w:szCs w:val="44"/>
          <w:shd w:val="clear" w:color="auto" w:fill="FFFFFF"/>
        </w:rPr>
      </w:pPr>
      <w:r>
        <w:rPr>
          <w:rFonts w:hint="eastAsia" w:ascii="黑体" w:eastAsia="黑体"/>
          <w:b/>
          <w:sz w:val="44"/>
          <w:szCs w:val="44"/>
          <w:shd w:val="clear" w:color="auto" w:fill="FFFFFF"/>
        </w:rPr>
        <w:t>数据动态更新工作培训方案</w:t>
      </w:r>
    </w:p>
    <w:p>
      <w:pPr>
        <w:shd w:val="solid" w:color="FFFFFF" w:fill="000000"/>
        <w:autoSpaceDN w:val="0"/>
        <w:jc w:val="center"/>
        <w:rPr>
          <w:rFonts w:hint="eastAsia" w:ascii="黑体" w:eastAsia="黑体"/>
          <w:b/>
          <w:sz w:val="36"/>
          <w:shd w:val="clear" w:color="auto" w:fill="FFFFFF"/>
        </w:rPr>
      </w:pPr>
    </w:p>
    <w:p>
      <w:pP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各产业集聚区相关部门，各镇、街道残联：</w:t>
      </w:r>
    </w:p>
    <w:p>
      <w:pPr>
        <w:shd w:val="solid" w:color="FFFFFF" w:fill="000000"/>
        <w:autoSpaceDN w:val="0"/>
        <w:spacing w:line="600" w:lineRule="exact"/>
        <w:ind w:firstLine="66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Cs/>
          <w:color w:val="000000"/>
          <w:kern w:val="0"/>
          <w:sz w:val="32"/>
          <w:szCs w:val="32"/>
          <w:lang w:val="en-US" w:eastAsia="zh-CN"/>
        </w:rPr>
        <w:t xml:space="preserve"> 根据《河南省残疾人基本服务状况和需求信息数据动态更新工作实施方案》要求，</w:t>
      </w:r>
      <w:r>
        <w:rPr>
          <w:rFonts w:hint="eastAsia" w:ascii="仿宋_GB2312" w:hAnsi="仿宋_GB2312" w:eastAsia="仿宋_GB2312" w:cs="仿宋_GB2312"/>
          <w:sz w:val="32"/>
          <w:szCs w:val="32"/>
          <w:shd w:val="clear" w:color="auto" w:fill="FFFFFF"/>
        </w:rPr>
        <w:t>为了提高动态更新工作质量，</w:t>
      </w:r>
      <w:r>
        <w:rPr>
          <w:rFonts w:hint="eastAsia" w:ascii="仿宋_GB2312" w:hAnsi="仿宋_GB2312" w:eastAsia="仿宋_GB2312" w:cs="仿宋_GB2312"/>
          <w:sz w:val="32"/>
          <w:szCs w:val="32"/>
          <w:shd w:val="clear" w:color="auto" w:fill="FFFFFF"/>
          <w:lang w:eastAsia="zh-CN"/>
        </w:rPr>
        <w:t>为做好</w:t>
      </w:r>
      <w:r>
        <w:rPr>
          <w:rFonts w:hint="eastAsia" w:ascii="仿宋_GB2312" w:hAnsi="仿宋_GB2312" w:eastAsia="仿宋_GB2312" w:cs="仿宋_GB2312"/>
          <w:sz w:val="32"/>
          <w:szCs w:val="32"/>
          <w:shd w:val="clear" w:color="auto" w:fill="FFFFFF"/>
          <w:lang w:val="en-US" w:eastAsia="zh-CN"/>
        </w:rPr>
        <w:t>2017年全市动态更新培训工作</w:t>
      </w:r>
      <w:r>
        <w:rPr>
          <w:rFonts w:hint="eastAsia" w:ascii="仿宋_GB2312" w:hAnsi="仿宋_GB2312" w:eastAsia="仿宋_GB2312" w:cs="仿宋_GB2312"/>
          <w:sz w:val="32"/>
          <w:szCs w:val="32"/>
          <w:shd w:val="clear" w:color="auto" w:fill="FFFFFF"/>
        </w:rPr>
        <w:t>，推进动态更新工作顺利实施，结合实际，制定本方案。</w:t>
      </w:r>
    </w:p>
    <w:p>
      <w:pPr>
        <w:shd w:val="solid" w:color="FFFFFF" w:fill="000000"/>
        <w:autoSpaceDN w:val="0"/>
        <w:spacing w:line="600" w:lineRule="exact"/>
        <w:ind w:firstLine="640" w:firstLineChars="200"/>
        <w:rPr>
          <w:rFonts w:hint="eastAsia" w:ascii="黑体" w:hAnsi="黑体" w:eastAsia="黑体" w:cs="黑体"/>
          <w:bCs/>
          <w:sz w:val="32"/>
          <w:szCs w:val="32"/>
          <w:shd w:val="solid" w:color="FFFFFF" w:fill="080000"/>
        </w:rPr>
      </w:pPr>
      <w:r>
        <w:rPr>
          <w:rFonts w:hint="eastAsia" w:ascii="黑体" w:hAnsi="黑体" w:eastAsia="黑体" w:cs="黑体"/>
          <w:bCs/>
          <w:sz w:val="32"/>
          <w:szCs w:val="32"/>
          <w:shd w:val="clear" w:color="auto" w:fill="FFFFFF"/>
        </w:rPr>
        <w:t>一、培训目的</w:t>
      </w:r>
    </w:p>
    <w:p>
      <w:pPr>
        <w:shd w:val="solid" w:color="FFFFFF" w:fill="000000"/>
        <w:autoSpaceDN w:val="0"/>
        <w:spacing w:line="600" w:lineRule="exact"/>
        <w:ind w:firstLine="640" w:firstLineChars="200"/>
        <w:rPr>
          <w:rFonts w:hint="eastAsia" w:ascii="仿宋_GB2312" w:hAnsi="仿宋_GB2312" w:eastAsia="仿宋_GB2312" w:cs="仿宋_GB2312"/>
          <w:sz w:val="32"/>
          <w:szCs w:val="32"/>
          <w:shd w:val="solid" w:color="FFFFFF" w:fill="080000"/>
        </w:rPr>
      </w:pPr>
      <w:r>
        <w:rPr>
          <w:rFonts w:hint="eastAsia" w:ascii="仿宋_GB2312" w:hAnsi="仿宋_GB2312" w:eastAsia="仿宋_GB2312" w:cs="仿宋_GB2312"/>
          <w:sz w:val="32"/>
          <w:szCs w:val="32"/>
          <w:shd w:val="clear" w:color="auto" w:fill="FFFFFF"/>
        </w:rPr>
        <w:t>通过开展残疾人基本服务和需求信息数据动态更新培训工作，使镇（街道）理事长、专职委员</w:t>
      </w:r>
      <w:r>
        <w:rPr>
          <w:rFonts w:hint="eastAsia" w:ascii="仿宋_GB2312" w:hAnsi="仿宋_GB2312" w:eastAsia="仿宋_GB2312" w:cs="仿宋_GB2312"/>
          <w:sz w:val="32"/>
          <w:szCs w:val="32"/>
          <w:shd w:val="clear" w:color="auto" w:fill="FFFFFF"/>
          <w:lang w:eastAsia="zh-CN"/>
        </w:rPr>
        <w:t>、业务骨干</w:t>
      </w:r>
      <w:r>
        <w:rPr>
          <w:rFonts w:hint="eastAsia" w:ascii="仿宋_GB2312" w:hAnsi="仿宋_GB2312" w:eastAsia="仿宋_GB2312" w:cs="仿宋_GB2312"/>
          <w:sz w:val="32"/>
          <w:szCs w:val="32"/>
          <w:shd w:val="clear" w:color="auto" w:fill="FFFFFF"/>
        </w:rPr>
        <w:t>全面了解掌握</w:t>
      </w:r>
      <w:r>
        <w:rPr>
          <w:rFonts w:hint="eastAsia" w:ascii="仿宋_GB2312" w:hAnsi="仿宋_GB2312" w:eastAsia="仿宋_GB2312" w:cs="仿宋_GB2312"/>
          <w:sz w:val="32"/>
          <w:szCs w:val="32"/>
          <w:shd w:val="clear" w:color="auto" w:fill="FFFFFF"/>
          <w:lang w:eastAsia="zh-CN"/>
        </w:rPr>
        <w:t>年度</w:t>
      </w:r>
      <w:r>
        <w:rPr>
          <w:rFonts w:hint="eastAsia" w:ascii="仿宋_GB2312" w:hAnsi="仿宋_GB2312" w:eastAsia="仿宋_GB2312" w:cs="仿宋_GB2312"/>
          <w:sz w:val="32"/>
          <w:szCs w:val="32"/>
          <w:shd w:val="clear" w:color="auto" w:fill="FFFFFF"/>
        </w:rPr>
        <w:t>动态更新工作的更新内容、工作流程、更新方法和各种工作细则，熟悉、掌握动态更新工作调查标准、调查方法和工作要求，确保科学、有序、高效地开展动态更新信息采集工作。</w:t>
      </w:r>
    </w:p>
    <w:p>
      <w:pPr>
        <w:shd w:val="solid" w:color="FFFFFF" w:fill="000000"/>
        <w:autoSpaceDN w:val="0"/>
        <w:spacing w:line="600" w:lineRule="exact"/>
        <w:ind w:firstLine="640" w:firstLineChars="200"/>
        <w:rPr>
          <w:rFonts w:hint="eastAsia"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lang w:eastAsia="zh-CN"/>
        </w:rPr>
        <w:t>二</w:t>
      </w:r>
      <w:r>
        <w:rPr>
          <w:rFonts w:hint="eastAsia" w:ascii="黑体" w:hAnsi="黑体" w:eastAsia="黑体" w:cs="黑体"/>
          <w:bCs/>
          <w:sz w:val="32"/>
          <w:szCs w:val="32"/>
          <w:shd w:val="clear" w:color="auto" w:fill="FFFFFF"/>
        </w:rPr>
        <w:t>、培训内容</w:t>
      </w:r>
    </w:p>
    <w:p>
      <w:pPr>
        <w:shd w:val="solid" w:color="FFFFFF" w:fill="000000"/>
        <w:autoSpaceDN w:val="0"/>
        <w:spacing w:line="6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（一）动态更新工作整体工作部署和要求；</w:t>
      </w:r>
    </w:p>
    <w:p>
      <w:pPr>
        <w:shd w:val="solid" w:color="FFFFFF" w:fill="000000"/>
        <w:autoSpaceDN w:val="0"/>
        <w:spacing w:line="6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（二）信息采集员的选调和培训工作要求；</w:t>
      </w:r>
    </w:p>
    <w:p>
      <w:pPr>
        <w:shd w:val="solid" w:color="FFFFFF" w:fill="000000"/>
        <w:autoSpaceDN w:val="0"/>
        <w:spacing w:line="6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（三）《残疾人登记表》、《社区登记表》的指标解释、填写方法、登记表指标项逻辑审核关系及其他注意事项；</w:t>
      </w:r>
    </w:p>
    <w:p>
      <w:pPr>
        <w:shd w:val="solid" w:color="FFFFFF" w:fill="000000"/>
        <w:autoSpaceDN w:val="0"/>
        <w:spacing w:line="6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（四）组织培训学员试填，熟悉工作流程；</w:t>
      </w:r>
    </w:p>
    <w:p>
      <w:pPr>
        <w:shd w:val="solid" w:color="FFFFFF" w:fill="000000"/>
        <w:autoSpaceDN w:val="0"/>
        <w:spacing w:line="6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五</w:t>
      </w:r>
      <w:r>
        <w:rPr>
          <w:rFonts w:hint="eastAsia" w:ascii="仿宋_GB2312" w:hAnsi="仿宋_GB2312" w:eastAsia="仿宋_GB2312" w:cs="仿宋_GB2312"/>
          <w:sz w:val="32"/>
          <w:szCs w:val="32"/>
          <w:shd w:val="clear" w:color="auto" w:fill="FFFFFF"/>
        </w:rPr>
        <w:t>）动态更新系统使用培训；</w:t>
      </w:r>
    </w:p>
    <w:p>
      <w:pPr>
        <w:shd w:val="solid" w:color="FFFFFF" w:fill="000000"/>
        <w:autoSpaceDN w:val="0"/>
        <w:spacing w:line="600" w:lineRule="exact"/>
        <w:ind w:firstLine="640" w:firstLineChars="200"/>
        <w:rPr>
          <w:rFonts w:hint="eastAsia" w:ascii="仿宋_GB2312" w:hAnsi="仿宋_GB2312" w:eastAsia="仿宋_GB2312" w:cs="仿宋_GB2312"/>
          <w:sz w:val="32"/>
          <w:szCs w:val="32"/>
          <w:shd w:val="solid" w:color="FFFFFF" w:fill="080000"/>
        </w:rPr>
      </w:pP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六</w:t>
      </w:r>
      <w:r>
        <w:rPr>
          <w:rFonts w:hint="eastAsia" w:ascii="仿宋_GB2312" w:hAnsi="仿宋_GB2312" w:eastAsia="仿宋_GB2312" w:cs="仿宋_GB2312"/>
          <w:sz w:val="32"/>
          <w:szCs w:val="32"/>
          <w:shd w:val="clear" w:color="auto" w:fill="FFFFFF"/>
        </w:rPr>
        <w:t>）数据录入与处理阶段的质量控制。</w:t>
      </w:r>
    </w:p>
    <w:p>
      <w:pPr>
        <w:shd w:val="solid" w:color="FFFFFF" w:fill="000000"/>
        <w:autoSpaceDN w:val="0"/>
        <w:spacing w:line="600" w:lineRule="exact"/>
        <w:ind w:firstLine="640" w:firstLineChars="200"/>
        <w:rPr>
          <w:rFonts w:hint="eastAsia" w:ascii="黑体" w:hAnsi="黑体" w:eastAsia="黑体" w:cs="黑体"/>
          <w:bCs/>
          <w:sz w:val="32"/>
          <w:szCs w:val="32"/>
          <w:shd w:val="solid" w:color="FFFFFF" w:fill="080000"/>
        </w:rPr>
      </w:pPr>
      <w:r>
        <w:rPr>
          <w:rFonts w:hint="eastAsia" w:ascii="黑体" w:hAnsi="黑体" w:eastAsia="黑体" w:cs="黑体"/>
          <w:bCs/>
          <w:sz w:val="32"/>
          <w:szCs w:val="32"/>
          <w:shd w:val="clear" w:color="auto" w:fill="FFFFFF"/>
          <w:lang w:eastAsia="zh-CN"/>
        </w:rPr>
        <w:t>三</w:t>
      </w:r>
      <w:r>
        <w:rPr>
          <w:rFonts w:hint="eastAsia" w:ascii="黑体" w:hAnsi="黑体" w:eastAsia="黑体" w:cs="黑体"/>
          <w:bCs/>
          <w:sz w:val="32"/>
          <w:szCs w:val="32"/>
          <w:shd w:val="clear" w:color="auto" w:fill="FFFFFF"/>
        </w:rPr>
        <w:t>、培训管理</w:t>
      </w:r>
    </w:p>
    <w:p>
      <w:pPr>
        <w:shd w:val="solid" w:color="FFFFFF" w:fill="000000"/>
        <w:autoSpaceDN w:val="0"/>
        <w:spacing w:line="600" w:lineRule="exact"/>
        <w:rPr>
          <w:rFonts w:hint="eastAsia" w:ascii="仿宋_GB2312" w:hAnsi="仿宋_GB2312" w:eastAsia="仿宋_GB2312" w:cs="仿宋_GB2312"/>
          <w:sz w:val="32"/>
          <w:szCs w:val="32"/>
          <w:shd w:val="solid" w:color="FFFFFF" w:fill="080000"/>
        </w:rPr>
      </w:pPr>
      <w:r>
        <w:rPr>
          <w:rFonts w:hint="eastAsia" w:ascii="仿宋_GB2312" w:hAnsi="仿宋_GB2312" w:eastAsia="仿宋_GB2312" w:cs="仿宋_GB2312"/>
          <w:sz w:val="32"/>
          <w:szCs w:val="32"/>
          <w:shd w:val="clear" w:color="auto" w:fill="FFFFFF"/>
        </w:rPr>
        <w:t xml:space="preserve">    </w:t>
      </w:r>
      <w:r>
        <w:rPr>
          <w:rFonts w:hint="eastAsia" w:ascii="楷体_GB2312" w:hAnsi="楷体_GB2312" w:eastAsia="楷体_GB2312" w:cs="楷体_GB2312"/>
          <w:b/>
          <w:bCs/>
          <w:sz w:val="32"/>
          <w:szCs w:val="32"/>
          <w:shd w:val="clear" w:color="auto" w:fill="FFFFFF"/>
        </w:rPr>
        <w:t>（一）组建动态更新培训工作教师队伍。</w:t>
      </w:r>
      <w:r>
        <w:rPr>
          <w:rFonts w:hint="eastAsia" w:ascii="仿宋_GB2312" w:hAnsi="仿宋_GB2312" w:eastAsia="仿宋_GB2312" w:cs="仿宋_GB2312"/>
          <w:sz w:val="32"/>
          <w:szCs w:val="32"/>
          <w:shd w:val="clear" w:color="auto" w:fill="FFFFFF"/>
        </w:rPr>
        <w:t>市残联抽调参加省级培训的调查骨干负责动态更新培训课程的讲解和答疑。</w:t>
      </w:r>
    </w:p>
    <w:p>
      <w:pPr>
        <w:shd w:val="solid" w:color="FFFFFF" w:fill="000000"/>
        <w:autoSpaceDN w:val="0"/>
        <w:spacing w:line="600" w:lineRule="exact"/>
        <w:ind w:firstLine="643" w:firstLineChars="200"/>
        <w:rPr>
          <w:rFonts w:hint="eastAsia" w:ascii="仿宋_GB2312" w:hAnsi="仿宋_GB2312" w:eastAsia="仿宋_GB2312" w:cs="仿宋_GB2312"/>
          <w:sz w:val="32"/>
          <w:szCs w:val="32"/>
          <w:shd w:val="solid" w:color="FFFFFF" w:fill="080000"/>
        </w:rPr>
      </w:pPr>
      <w:r>
        <w:rPr>
          <w:rFonts w:hint="eastAsia" w:ascii="楷体_GB2312" w:hAnsi="楷体_GB2312" w:eastAsia="楷体_GB2312" w:cs="楷体_GB2312"/>
          <w:b/>
          <w:bCs/>
          <w:sz w:val="32"/>
          <w:szCs w:val="32"/>
          <w:shd w:val="clear" w:color="auto" w:fill="FFFFFF"/>
        </w:rPr>
        <w:t>（二）加强培训工作的管理。</w:t>
      </w:r>
      <w:r>
        <w:rPr>
          <w:rFonts w:hint="eastAsia" w:ascii="仿宋_GB2312" w:hAnsi="仿宋_GB2312" w:eastAsia="仿宋_GB2312" w:cs="仿宋_GB2312"/>
          <w:sz w:val="32"/>
          <w:szCs w:val="32"/>
          <w:shd w:val="clear" w:color="auto" w:fill="FFFFFF"/>
        </w:rPr>
        <w:t>培训工作由市残疾人专项调查数据动态更新工作办公室统一组织实施。办公室主任任动态更新培训工作组组长，负责动态更新工作的管理、授课老师分工和培训质量监控工作。</w:t>
      </w:r>
    </w:p>
    <w:p>
      <w:pPr>
        <w:shd w:val="solid" w:color="FFFFFF" w:fill="000000"/>
        <w:autoSpaceDN w:val="0"/>
        <w:spacing w:line="600" w:lineRule="exact"/>
        <w:ind w:firstLine="643" w:firstLineChars="200"/>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b/>
          <w:bCs/>
          <w:sz w:val="32"/>
          <w:szCs w:val="32"/>
          <w:shd w:val="clear" w:color="auto" w:fill="FFFFFF"/>
        </w:rPr>
        <w:t>（三）加强授课老师管理。</w:t>
      </w:r>
      <w:r>
        <w:rPr>
          <w:rFonts w:hint="eastAsia" w:ascii="仿宋_GB2312" w:hAnsi="仿宋_GB2312" w:eastAsia="仿宋_GB2312" w:cs="仿宋_GB2312"/>
          <w:sz w:val="32"/>
          <w:szCs w:val="32"/>
          <w:shd w:val="clear" w:color="auto" w:fill="FFFFFF"/>
        </w:rPr>
        <w:t>动态更新工作办公室要组织老师试讲，发现不足，及时改进。提高授课水平，确保授课老师全面熟练掌握授课内容、授课技巧，做到培训思路清晰，内容准确、语言流畅，通俗易懂，保证信息采集员对调查标准、口径、调查方法和工作要求做到融会贯通。</w:t>
      </w:r>
    </w:p>
    <w:p>
      <w:pPr>
        <w:shd w:val="solid" w:color="FFFFFF" w:fill="000000"/>
        <w:autoSpaceDN w:val="0"/>
        <w:spacing w:line="600" w:lineRule="exact"/>
        <w:ind w:firstLine="643" w:firstLineChars="200"/>
        <w:rPr>
          <w:rFonts w:hint="eastAsia" w:ascii="仿宋_GB2312" w:hAnsi="仿宋_GB2312" w:eastAsia="仿宋_GB2312" w:cs="仿宋_GB2312"/>
          <w:sz w:val="32"/>
          <w:szCs w:val="32"/>
          <w:shd w:val="solid" w:color="FFFFFF" w:fill="080000"/>
        </w:rPr>
      </w:pPr>
      <w:r>
        <w:rPr>
          <w:rFonts w:hint="eastAsia" w:ascii="楷体_GB2312" w:hAnsi="楷体_GB2312" w:eastAsia="楷体_GB2312" w:cs="楷体_GB2312"/>
          <w:b/>
          <w:bCs/>
          <w:sz w:val="32"/>
          <w:szCs w:val="32"/>
          <w:shd w:val="clear" w:color="auto" w:fill="FFFFFF"/>
        </w:rPr>
        <w:t>（四）加强信息采集员学习管理。</w:t>
      </w:r>
      <w:r>
        <w:rPr>
          <w:rFonts w:hint="eastAsia" w:ascii="仿宋_GB2312" w:hAnsi="仿宋_GB2312" w:eastAsia="仿宋_GB2312" w:cs="仿宋_GB2312"/>
          <w:sz w:val="32"/>
          <w:szCs w:val="32"/>
          <w:shd w:val="clear" w:color="auto" w:fill="FFFFFF"/>
        </w:rPr>
        <w:t>集中培训结束后，进行现场试填工作，检查学员学习情况。对填写不合格的，要问清原因，进一步指导填写，确保受训信息采集员熟练掌握培训内容胜任调查工作。对接受能力确实很差的信息采集员，及时给予更换。</w:t>
      </w:r>
    </w:p>
    <w:p>
      <w:pPr>
        <w:shd w:val="solid" w:color="FFFFFF" w:fill="000000"/>
        <w:autoSpaceDN w:val="0"/>
        <w:spacing w:line="600" w:lineRule="exact"/>
        <w:rPr>
          <w:rFonts w:hint="eastAsia" w:ascii="仿宋_GB2312" w:hAnsi="仿宋_GB2312" w:eastAsia="仿宋_GB2312" w:cs="仿宋_GB2312"/>
          <w:sz w:val="32"/>
          <w:szCs w:val="32"/>
          <w:shd w:val="solid" w:color="FFFFFF" w:fill="080000"/>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b/>
          <w:sz w:val="32"/>
          <w:szCs w:val="32"/>
          <w:shd w:val="clear" w:color="auto" w:fill="FFFFFF"/>
        </w:rPr>
        <w:t xml:space="preserve"> </w:t>
      </w:r>
      <w:r>
        <w:rPr>
          <w:rFonts w:hint="eastAsia" w:ascii="黑体" w:hAnsi="黑体" w:eastAsia="黑体" w:cs="黑体"/>
          <w:bCs/>
          <w:sz w:val="32"/>
          <w:szCs w:val="32"/>
          <w:shd w:val="clear" w:color="auto" w:fill="FFFFFF"/>
          <w:lang w:eastAsia="zh-CN"/>
        </w:rPr>
        <w:t>四</w:t>
      </w:r>
      <w:bookmarkStart w:id="0" w:name="_GoBack"/>
      <w:bookmarkEnd w:id="0"/>
      <w:r>
        <w:rPr>
          <w:rFonts w:hint="eastAsia" w:ascii="黑体" w:hAnsi="黑体" w:eastAsia="黑体" w:cs="黑体"/>
          <w:bCs/>
          <w:sz w:val="32"/>
          <w:szCs w:val="32"/>
          <w:shd w:val="clear" w:color="auto" w:fill="FFFFFF"/>
        </w:rPr>
        <w:t>、具体要求</w:t>
      </w:r>
    </w:p>
    <w:p>
      <w:pPr>
        <w:shd w:val="solid" w:color="FFFFFF" w:fill="000000"/>
        <w:autoSpaceDN w:val="0"/>
        <w:spacing w:line="600" w:lineRule="exact"/>
        <w:rPr>
          <w:rFonts w:hint="eastAsia" w:ascii="仿宋_GB2312" w:hAnsi="仿宋_GB2312" w:eastAsia="仿宋_GB2312" w:cs="仿宋_GB2312"/>
          <w:sz w:val="32"/>
          <w:szCs w:val="32"/>
          <w:shd w:val="solid" w:color="FFFFFF" w:fill="080000"/>
        </w:rPr>
      </w:pPr>
      <w:r>
        <w:rPr>
          <w:rFonts w:hint="eastAsia" w:ascii="仿宋_GB2312" w:hAnsi="仿宋_GB2312" w:eastAsia="仿宋_GB2312" w:cs="仿宋_GB2312"/>
          <w:sz w:val="32"/>
          <w:szCs w:val="32"/>
          <w:shd w:val="clear" w:color="auto" w:fill="FFFFFF"/>
        </w:rPr>
        <w:t xml:space="preserve">   </w:t>
      </w:r>
      <w:r>
        <w:rPr>
          <w:rFonts w:hint="eastAsia" w:ascii="楷体_GB2312" w:hAnsi="楷体_GB2312" w:eastAsia="楷体_GB2312" w:cs="楷体_GB2312"/>
          <w:b/>
          <w:bCs/>
          <w:sz w:val="32"/>
          <w:szCs w:val="32"/>
          <w:shd w:val="clear" w:color="auto" w:fill="FFFFFF"/>
        </w:rPr>
        <w:t>（一）高度重视。</w:t>
      </w:r>
      <w:r>
        <w:rPr>
          <w:rFonts w:hint="eastAsia" w:ascii="仿宋_GB2312" w:hAnsi="仿宋_GB2312" w:eastAsia="仿宋_GB2312" w:cs="仿宋_GB2312"/>
          <w:sz w:val="32"/>
          <w:szCs w:val="32"/>
          <w:shd w:val="clear" w:color="auto" w:fill="FFFFFF"/>
        </w:rPr>
        <w:t>各集聚区、镇（街道）要将动态更新培训工作纳入重要工作日程抓实抓好，加强领导，精心组织，加强调查工作队伍管理，选派的学员要熟悉残疾人工作、接受能力和表达能力较强，有责任心，建议优先从参加过全市残疾人基本服务状况和需求专项调查工作的人员中选派。</w:t>
      </w:r>
    </w:p>
    <w:p>
      <w:pPr>
        <w:shd w:val="solid" w:color="FFFFFF" w:fill="000000"/>
        <w:autoSpaceDN w:val="0"/>
        <w:spacing w:line="600" w:lineRule="exact"/>
        <w:ind w:firstLine="643" w:firstLineChars="200"/>
        <w:rPr>
          <w:rFonts w:hint="eastAsia" w:ascii="仿宋_GB2312" w:hAnsi="仿宋_GB2312" w:eastAsia="仿宋_GB2312" w:cs="仿宋_GB2312"/>
          <w:sz w:val="32"/>
          <w:szCs w:val="32"/>
          <w:shd w:val="solid" w:color="FFFFFF" w:fill="080000"/>
        </w:rPr>
      </w:pPr>
      <w:r>
        <w:rPr>
          <w:rFonts w:hint="eastAsia" w:ascii="楷体_GB2312" w:hAnsi="楷体_GB2312" w:eastAsia="楷体_GB2312" w:cs="楷体_GB2312"/>
          <w:b/>
          <w:bCs/>
          <w:sz w:val="32"/>
          <w:szCs w:val="32"/>
          <w:shd w:val="clear" w:color="auto" w:fill="FFFFFF"/>
        </w:rPr>
        <w:t>（二）明确责任。</w:t>
      </w:r>
      <w:r>
        <w:rPr>
          <w:rFonts w:hint="eastAsia" w:ascii="仿宋_GB2312" w:hAnsi="仿宋_GB2312" w:eastAsia="仿宋_GB2312" w:cs="仿宋_GB2312"/>
          <w:sz w:val="32"/>
          <w:szCs w:val="32"/>
          <w:shd w:val="clear" w:color="auto" w:fill="FFFFFF"/>
        </w:rPr>
        <w:t>市残联将全程对各集聚区、镇（街道）动态更新培训工作的人员、组织进行监督管理和跟踪问效。各集聚区、镇（街道）要建立动态更新责任制，组织好、监督好、实施好动态更新培训等各项工作。</w:t>
      </w:r>
    </w:p>
    <w:p>
      <w:pPr>
        <w:shd w:val="solid" w:color="FFFFFF" w:fill="000000"/>
        <w:autoSpaceDN w:val="0"/>
        <w:spacing w:line="600" w:lineRule="exact"/>
        <w:ind w:firstLine="643" w:firstLineChars="200"/>
        <w:rPr>
          <w:rFonts w:hint="eastAsia" w:ascii="仿宋_GB2312" w:hAnsi="仿宋_GB2312" w:eastAsia="仿宋_GB2312" w:cs="仿宋_GB2312"/>
          <w:sz w:val="32"/>
          <w:szCs w:val="32"/>
          <w:shd w:val="solid" w:color="FFFFFF" w:fill="080000"/>
        </w:rPr>
      </w:pPr>
      <w:r>
        <w:rPr>
          <w:rFonts w:hint="eastAsia" w:ascii="楷体_GB2312" w:hAnsi="楷体_GB2312" w:eastAsia="楷体_GB2312" w:cs="楷体_GB2312"/>
          <w:b/>
          <w:bCs/>
          <w:sz w:val="32"/>
          <w:szCs w:val="32"/>
          <w:shd w:val="clear" w:color="auto" w:fill="FFFFFF"/>
        </w:rPr>
        <w:t>（三）加强监督。</w:t>
      </w:r>
      <w:r>
        <w:rPr>
          <w:rFonts w:hint="eastAsia" w:ascii="仿宋_GB2312" w:hAnsi="仿宋_GB2312" w:eastAsia="仿宋_GB2312" w:cs="仿宋_GB2312"/>
          <w:sz w:val="32"/>
          <w:szCs w:val="32"/>
          <w:shd w:val="clear" w:color="auto" w:fill="FFFFFF"/>
        </w:rPr>
        <w:t>各集聚区、镇（街道）要明确专人负责残疾人专项调查数据动态更新工作的抽查和回访工作，确保核查质量、调查质量以及上报质量。</w:t>
      </w:r>
    </w:p>
    <w:p>
      <w:pPr>
        <w:shd w:val="solid" w:color="FFFFFF" w:fill="000000"/>
        <w:autoSpaceDN w:val="0"/>
        <w:spacing w:line="600" w:lineRule="exact"/>
        <w:ind w:firstLine="630"/>
        <w:rPr>
          <w:rFonts w:hint="eastAsia"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w:t>
      </w:r>
    </w:p>
    <w:p>
      <w:pPr>
        <w:shd w:val="solid" w:color="FFFFFF" w:fill="000000"/>
        <w:autoSpaceDN w:val="0"/>
        <w:spacing w:line="600" w:lineRule="exact"/>
        <w:ind w:left="944" w:hanging="944" w:hangingChars="295"/>
        <w:rPr>
          <w:rFonts w:hint="eastAsia" w:ascii="仿宋_GB2312" w:hAnsi="仿宋_GB2312" w:eastAsia="仿宋_GB2312" w:cs="仿宋_GB2312"/>
          <w:sz w:val="32"/>
          <w:szCs w:val="32"/>
          <w:shd w:val="solid" w:color="FFFFFF" w:fill="080000"/>
        </w:rPr>
      </w:pPr>
      <w:r>
        <w:rPr>
          <w:rFonts w:hint="eastAsia" w:ascii="仿宋_GB2312" w:hAnsi="仿宋_GB2312" w:eastAsia="仿宋_GB2312" w:cs="仿宋_GB2312"/>
          <w:sz w:val="32"/>
          <w:szCs w:val="32"/>
          <w:shd w:val="clear" w:color="auto" w:fill="FFFFFF"/>
        </w:rPr>
        <w:t>附件：济源市残疾人基本服务状况和需求信息数据动态更新工作培训日程安排</w:t>
      </w:r>
    </w:p>
    <w:p>
      <w:pPr>
        <w:shd w:val="solid" w:color="FFFFFF" w:fill="000000"/>
        <w:autoSpaceDN w:val="0"/>
        <w:spacing w:line="600" w:lineRule="exac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w:t>
      </w:r>
    </w:p>
    <w:p>
      <w:pPr>
        <w:rPr>
          <w:rFonts w:hint="eastAsia" w:ascii="仿宋_GB2312" w:hAnsi="仿宋_GB2312" w:eastAsia="仿宋_GB2312" w:cs="仿宋_GB2312"/>
          <w:bCs/>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32BEF"/>
    <w:rsid w:val="08032B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2017-06-01T08:05:00Z</dcterms:created>
  <dc:creator>Administrator</dc:creator>
  <cp:lastModifiedBy>Administrator</cp:lastModifiedBy>
  <dcterms:modified xsi:type="dcterms:W3CDTF">2017-06-01T08:17:24Z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